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WenQuanYi Micro Hei" w:hAnsi="Liberation Serif"/>
      <w:color w:val="auto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Lohit Hindi" w:eastAsia="WenQuanYi Micro Hei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</w:style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revision>0</cp:revision>
</cp:coreProperties>
</file>